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5649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437AC0C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baseline"/>
        <w:rPr>
          <w:rFonts w:hint="eastAsia" w:ascii="仿宋_GB2312" w:hAnsi="宋体" w:eastAsia="仿宋_GB2312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</w:p>
    <w:p w14:paraId="213F7A4B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napToGrid w:val="0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/>
          <w:bCs/>
          <w:snapToGrid w:val="0"/>
          <w:spacing w:val="0"/>
          <w:kern w:val="0"/>
          <w:sz w:val="44"/>
          <w:szCs w:val="44"/>
          <w:highlight w:val="none"/>
          <w:lang w:val="en-US" w:eastAsia="zh-CN"/>
        </w:rPr>
        <w:t>丰县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spacing w:val="0"/>
          <w:kern w:val="0"/>
          <w:sz w:val="44"/>
          <w:szCs w:val="44"/>
          <w:highlight w:val="none"/>
        </w:rPr>
        <w:t>农商银行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spacing w:val="0"/>
          <w:kern w:val="0"/>
          <w:sz w:val="44"/>
          <w:szCs w:val="44"/>
          <w:highlight w:val="none"/>
          <w:lang w:val="en-US" w:eastAsia="zh-CN"/>
        </w:rPr>
        <w:t>股东会第十五次会议议程</w:t>
      </w:r>
    </w:p>
    <w:p w14:paraId="4E1782A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napToGrid w:val="0"/>
          <w:spacing w:val="0"/>
          <w:kern w:val="0"/>
          <w:sz w:val="44"/>
          <w:szCs w:val="44"/>
          <w:highlight w:val="none"/>
          <w:lang w:eastAsia="zh-CN"/>
        </w:rPr>
      </w:pPr>
    </w:p>
    <w:p w14:paraId="6576DDA7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1.审议《丰县农商银行董事会2025年度工作报告》；</w:t>
      </w:r>
    </w:p>
    <w:p w14:paraId="1346FABB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2.审议《关于2025年度财务预算执行情况及2026年度财务预算方案的报告》；</w:t>
      </w:r>
    </w:p>
    <w:p w14:paraId="379DE430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3.审议《关于2025年度关联交易管理制度执行情况的专项报告》；</w:t>
      </w:r>
    </w:p>
    <w:p w14:paraId="34E2458C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4.审议《关于对董事会、经营管理层及其成员2025年度履职评价的报告》；</w:t>
      </w:r>
    </w:p>
    <w:p w14:paraId="29CF8B4B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5.审议《关于董事2025年度薪酬的议案》；</w:t>
      </w:r>
    </w:p>
    <w:p w14:paraId="159614C0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6.审议《关于2025年度监事履职评价和薪酬方案的议案》；</w:t>
      </w:r>
    </w:p>
    <w:p w14:paraId="2E4CA57E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7.审议《关于2026年度部分关联方日常关联交易预计额度的议案》；</w:t>
      </w:r>
    </w:p>
    <w:p w14:paraId="3AE52C5A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8.审议《关于2026年度不良资产批量处置的议案》；</w:t>
      </w:r>
    </w:p>
    <w:p w14:paraId="2691CABF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9.听取《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主要股东及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大股东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情况的报告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》；</w:t>
      </w:r>
    </w:p>
    <w:p w14:paraId="5EF9762D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10.听取《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2025年度三农金融业务计划执行情况报告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》；</w:t>
      </w:r>
    </w:p>
    <w:p w14:paraId="3A467748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11.听取《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2025年度独立董事述职报告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》；</w:t>
      </w:r>
    </w:p>
    <w:p w14:paraId="34465B01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大会表决；</w:t>
      </w:r>
    </w:p>
    <w:p w14:paraId="1485DD85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大会决议；</w:t>
      </w:r>
      <w:bookmarkStart w:id="0" w:name="_GoBack"/>
      <w:bookmarkEnd w:id="0"/>
    </w:p>
    <w:p w14:paraId="7C803EB9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bidi w:val="0"/>
        <w:adjustRightInd w:val="0"/>
        <w:snapToGrid w:val="0"/>
        <w:spacing w:line="560" w:lineRule="exact"/>
        <w:ind w:left="0" w:leftChars="0" w:firstLine="64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律师见证。</w:t>
      </w:r>
    </w:p>
    <w:p w14:paraId="77AFCB6A">
      <w:pPr>
        <w:pStyle w:val="2"/>
        <w:rPr>
          <w:rFonts w:hint="eastAsia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706" w:bottom="1440" w:left="1803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47196CA-86C9-438F-A757-F1D97F4AC74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C3F45FF-75CD-48FA-9E9E-E539A895F0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3DDB8">
    <w:pPr>
      <w:pStyle w:val="8"/>
      <w:jc w:val="center"/>
    </w:pPr>
  </w:p>
  <w:p w14:paraId="37234949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2FA2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2FkNGU0MTMyZTk2MWVkM2Q5N2EzMDI5MDEwNDYifQ=="/>
  </w:docVars>
  <w:rsids>
    <w:rsidRoot w:val="000D5FF9"/>
    <w:rsid w:val="000110CC"/>
    <w:rsid w:val="00022D6B"/>
    <w:rsid w:val="00024F5C"/>
    <w:rsid w:val="000468FA"/>
    <w:rsid w:val="000867F3"/>
    <w:rsid w:val="000C39FD"/>
    <w:rsid w:val="000C3ACE"/>
    <w:rsid w:val="000D5FF9"/>
    <w:rsid w:val="00101A02"/>
    <w:rsid w:val="001462B7"/>
    <w:rsid w:val="00157E17"/>
    <w:rsid w:val="00163A54"/>
    <w:rsid w:val="00181B4D"/>
    <w:rsid w:val="001A3064"/>
    <w:rsid w:val="001A79C9"/>
    <w:rsid w:val="001D758D"/>
    <w:rsid w:val="001D7DCB"/>
    <w:rsid w:val="001E3C63"/>
    <w:rsid w:val="00213649"/>
    <w:rsid w:val="00222BDE"/>
    <w:rsid w:val="00227AAB"/>
    <w:rsid w:val="0023179D"/>
    <w:rsid w:val="00236BD6"/>
    <w:rsid w:val="00237B32"/>
    <w:rsid w:val="00246AB4"/>
    <w:rsid w:val="00250B70"/>
    <w:rsid w:val="00260EF0"/>
    <w:rsid w:val="00265E1D"/>
    <w:rsid w:val="00274467"/>
    <w:rsid w:val="00276AE6"/>
    <w:rsid w:val="002855EE"/>
    <w:rsid w:val="002A68DD"/>
    <w:rsid w:val="002C671B"/>
    <w:rsid w:val="002D1793"/>
    <w:rsid w:val="002D1A3C"/>
    <w:rsid w:val="002E3F70"/>
    <w:rsid w:val="002F1C35"/>
    <w:rsid w:val="002F3675"/>
    <w:rsid w:val="00311256"/>
    <w:rsid w:val="00324B76"/>
    <w:rsid w:val="00356157"/>
    <w:rsid w:val="00372282"/>
    <w:rsid w:val="00387724"/>
    <w:rsid w:val="00392FD5"/>
    <w:rsid w:val="00393217"/>
    <w:rsid w:val="00393583"/>
    <w:rsid w:val="00395F30"/>
    <w:rsid w:val="003A1EEE"/>
    <w:rsid w:val="003A48A9"/>
    <w:rsid w:val="003A7728"/>
    <w:rsid w:val="003B53B3"/>
    <w:rsid w:val="003C33CC"/>
    <w:rsid w:val="003C3D70"/>
    <w:rsid w:val="003D358A"/>
    <w:rsid w:val="003F6212"/>
    <w:rsid w:val="00402465"/>
    <w:rsid w:val="00470AEA"/>
    <w:rsid w:val="00471EC9"/>
    <w:rsid w:val="00487BBB"/>
    <w:rsid w:val="004A4620"/>
    <w:rsid w:val="004C1C29"/>
    <w:rsid w:val="004C1C63"/>
    <w:rsid w:val="004C3D74"/>
    <w:rsid w:val="004C5460"/>
    <w:rsid w:val="004C59B8"/>
    <w:rsid w:val="004D14B2"/>
    <w:rsid w:val="004F6471"/>
    <w:rsid w:val="005051F4"/>
    <w:rsid w:val="00510745"/>
    <w:rsid w:val="00516B34"/>
    <w:rsid w:val="0052173C"/>
    <w:rsid w:val="005257AF"/>
    <w:rsid w:val="00530028"/>
    <w:rsid w:val="00545D33"/>
    <w:rsid w:val="00545F14"/>
    <w:rsid w:val="00555CAF"/>
    <w:rsid w:val="00567F1E"/>
    <w:rsid w:val="0057108D"/>
    <w:rsid w:val="00571447"/>
    <w:rsid w:val="0059371C"/>
    <w:rsid w:val="005D2627"/>
    <w:rsid w:val="005E261A"/>
    <w:rsid w:val="005E6446"/>
    <w:rsid w:val="00602276"/>
    <w:rsid w:val="006041BD"/>
    <w:rsid w:val="00622268"/>
    <w:rsid w:val="00635816"/>
    <w:rsid w:val="00654915"/>
    <w:rsid w:val="00680B9C"/>
    <w:rsid w:val="00685823"/>
    <w:rsid w:val="006972D5"/>
    <w:rsid w:val="006D1AC6"/>
    <w:rsid w:val="00702063"/>
    <w:rsid w:val="007032DE"/>
    <w:rsid w:val="00713825"/>
    <w:rsid w:val="00721784"/>
    <w:rsid w:val="00741DFB"/>
    <w:rsid w:val="007501C1"/>
    <w:rsid w:val="00755373"/>
    <w:rsid w:val="00791055"/>
    <w:rsid w:val="00794032"/>
    <w:rsid w:val="007A71B7"/>
    <w:rsid w:val="007B106F"/>
    <w:rsid w:val="007C0DB8"/>
    <w:rsid w:val="007D3DB2"/>
    <w:rsid w:val="007E0C36"/>
    <w:rsid w:val="007F2047"/>
    <w:rsid w:val="007F30F6"/>
    <w:rsid w:val="00800477"/>
    <w:rsid w:val="00817B69"/>
    <w:rsid w:val="0082749C"/>
    <w:rsid w:val="008276A9"/>
    <w:rsid w:val="00835919"/>
    <w:rsid w:val="0084023A"/>
    <w:rsid w:val="00846352"/>
    <w:rsid w:val="00864BB4"/>
    <w:rsid w:val="008700AD"/>
    <w:rsid w:val="00870BD0"/>
    <w:rsid w:val="00887F67"/>
    <w:rsid w:val="008E12F3"/>
    <w:rsid w:val="00900FD6"/>
    <w:rsid w:val="009073D8"/>
    <w:rsid w:val="0091120F"/>
    <w:rsid w:val="00944016"/>
    <w:rsid w:val="00963682"/>
    <w:rsid w:val="00974159"/>
    <w:rsid w:val="00974D39"/>
    <w:rsid w:val="00994A00"/>
    <w:rsid w:val="009B735E"/>
    <w:rsid w:val="009D0A32"/>
    <w:rsid w:val="009D1C1D"/>
    <w:rsid w:val="009E139E"/>
    <w:rsid w:val="009F488C"/>
    <w:rsid w:val="009F4F22"/>
    <w:rsid w:val="00A03804"/>
    <w:rsid w:val="00A06636"/>
    <w:rsid w:val="00A124D5"/>
    <w:rsid w:val="00A12DEB"/>
    <w:rsid w:val="00A20C9A"/>
    <w:rsid w:val="00A23DF2"/>
    <w:rsid w:val="00A262E7"/>
    <w:rsid w:val="00A26864"/>
    <w:rsid w:val="00A46FC6"/>
    <w:rsid w:val="00A56D80"/>
    <w:rsid w:val="00A6180E"/>
    <w:rsid w:val="00AB0FB3"/>
    <w:rsid w:val="00AB7B34"/>
    <w:rsid w:val="00AD25E4"/>
    <w:rsid w:val="00AD5015"/>
    <w:rsid w:val="00B15CEF"/>
    <w:rsid w:val="00B203BE"/>
    <w:rsid w:val="00B26A68"/>
    <w:rsid w:val="00B32BF5"/>
    <w:rsid w:val="00B35537"/>
    <w:rsid w:val="00B46E19"/>
    <w:rsid w:val="00B4785E"/>
    <w:rsid w:val="00B55DFB"/>
    <w:rsid w:val="00B5624E"/>
    <w:rsid w:val="00BF098A"/>
    <w:rsid w:val="00BF2B72"/>
    <w:rsid w:val="00C22052"/>
    <w:rsid w:val="00C22923"/>
    <w:rsid w:val="00C43723"/>
    <w:rsid w:val="00C654DD"/>
    <w:rsid w:val="00CA3240"/>
    <w:rsid w:val="00CA4BBE"/>
    <w:rsid w:val="00CA6600"/>
    <w:rsid w:val="00CB11A9"/>
    <w:rsid w:val="00CB663D"/>
    <w:rsid w:val="00CD0910"/>
    <w:rsid w:val="00CD42D2"/>
    <w:rsid w:val="00CD68F7"/>
    <w:rsid w:val="00CE5AAF"/>
    <w:rsid w:val="00D12220"/>
    <w:rsid w:val="00D17A9A"/>
    <w:rsid w:val="00D25125"/>
    <w:rsid w:val="00D309AA"/>
    <w:rsid w:val="00D32FC4"/>
    <w:rsid w:val="00D3368F"/>
    <w:rsid w:val="00D5107E"/>
    <w:rsid w:val="00D64814"/>
    <w:rsid w:val="00D67FE0"/>
    <w:rsid w:val="00D72460"/>
    <w:rsid w:val="00D724FC"/>
    <w:rsid w:val="00D86173"/>
    <w:rsid w:val="00D8622A"/>
    <w:rsid w:val="00D872B0"/>
    <w:rsid w:val="00DA5E6B"/>
    <w:rsid w:val="00DC0DD8"/>
    <w:rsid w:val="00DC4AFD"/>
    <w:rsid w:val="00DE416B"/>
    <w:rsid w:val="00DE6D91"/>
    <w:rsid w:val="00DF32D4"/>
    <w:rsid w:val="00E0065E"/>
    <w:rsid w:val="00E04A24"/>
    <w:rsid w:val="00E11ED8"/>
    <w:rsid w:val="00E11EF9"/>
    <w:rsid w:val="00E15DAE"/>
    <w:rsid w:val="00E3268F"/>
    <w:rsid w:val="00E5222D"/>
    <w:rsid w:val="00E553F9"/>
    <w:rsid w:val="00E7066D"/>
    <w:rsid w:val="00E93915"/>
    <w:rsid w:val="00EB13DB"/>
    <w:rsid w:val="00EB4923"/>
    <w:rsid w:val="00EB685E"/>
    <w:rsid w:val="00EF2CAC"/>
    <w:rsid w:val="00EF328D"/>
    <w:rsid w:val="00F10929"/>
    <w:rsid w:val="00F45257"/>
    <w:rsid w:val="00F515AA"/>
    <w:rsid w:val="00F85253"/>
    <w:rsid w:val="00FC6133"/>
    <w:rsid w:val="00FC7B1B"/>
    <w:rsid w:val="02BF15A4"/>
    <w:rsid w:val="05992766"/>
    <w:rsid w:val="061A3F96"/>
    <w:rsid w:val="07737887"/>
    <w:rsid w:val="0A8E01DA"/>
    <w:rsid w:val="0C643E4C"/>
    <w:rsid w:val="0CEA36C2"/>
    <w:rsid w:val="0D782A7C"/>
    <w:rsid w:val="0D961154"/>
    <w:rsid w:val="0DAD6BC9"/>
    <w:rsid w:val="0E963B01"/>
    <w:rsid w:val="0F16254C"/>
    <w:rsid w:val="113849FC"/>
    <w:rsid w:val="120B350F"/>
    <w:rsid w:val="12AA36D7"/>
    <w:rsid w:val="13254BFF"/>
    <w:rsid w:val="13390EFF"/>
    <w:rsid w:val="13D03611"/>
    <w:rsid w:val="15E6388C"/>
    <w:rsid w:val="16C64858"/>
    <w:rsid w:val="17822E13"/>
    <w:rsid w:val="18E67433"/>
    <w:rsid w:val="1C19367C"/>
    <w:rsid w:val="1C851968"/>
    <w:rsid w:val="1CC13FBB"/>
    <w:rsid w:val="1CC47A8B"/>
    <w:rsid w:val="1D152095"/>
    <w:rsid w:val="1E4C5F8A"/>
    <w:rsid w:val="20C52024"/>
    <w:rsid w:val="216B4179"/>
    <w:rsid w:val="21B319DE"/>
    <w:rsid w:val="21C41286"/>
    <w:rsid w:val="21D56297"/>
    <w:rsid w:val="229323DA"/>
    <w:rsid w:val="22CB014D"/>
    <w:rsid w:val="22FF3C7D"/>
    <w:rsid w:val="23102A11"/>
    <w:rsid w:val="234F5D14"/>
    <w:rsid w:val="236031FD"/>
    <w:rsid w:val="238B4E5F"/>
    <w:rsid w:val="23C1633C"/>
    <w:rsid w:val="23FA0237"/>
    <w:rsid w:val="245D2CFC"/>
    <w:rsid w:val="24B86128"/>
    <w:rsid w:val="25D2310B"/>
    <w:rsid w:val="25EF3DCB"/>
    <w:rsid w:val="25F52F51"/>
    <w:rsid w:val="26946721"/>
    <w:rsid w:val="272A21E7"/>
    <w:rsid w:val="28021DAF"/>
    <w:rsid w:val="287F6F5C"/>
    <w:rsid w:val="29363ABF"/>
    <w:rsid w:val="29DA5136"/>
    <w:rsid w:val="29ED58A8"/>
    <w:rsid w:val="2A7208B0"/>
    <w:rsid w:val="2AFC6642"/>
    <w:rsid w:val="2BB94533"/>
    <w:rsid w:val="2CB505CE"/>
    <w:rsid w:val="2D3D352C"/>
    <w:rsid w:val="2D6F57F1"/>
    <w:rsid w:val="2EBD7F83"/>
    <w:rsid w:val="2EFA10EB"/>
    <w:rsid w:val="2F124686"/>
    <w:rsid w:val="2FC713A4"/>
    <w:rsid w:val="30C931D7"/>
    <w:rsid w:val="31B71515"/>
    <w:rsid w:val="32435E69"/>
    <w:rsid w:val="32C0699D"/>
    <w:rsid w:val="330973C4"/>
    <w:rsid w:val="34D67F04"/>
    <w:rsid w:val="34FF38FF"/>
    <w:rsid w:val="35020CF9"/>
    <w:rsid w:val="355A28E3"/>
    <w:rsid w:val="36A101B7"/>
    <w:rsid w:val="3775210A"/>
    <w:rsid w:val="37DE5A4E"/>
    <w:rsid w:val="38FF0581"/>
    <w:rsid w:val="3B021A53"/>
    <w:rsid w:val="3CEF4259"/>
    <w:rsid w:val="3DAB4624"/>
    <w:rsid w:val="3F2968EA"/>
    <w:rsid w:val="3F9E5AC2"/>
    <w:rsid w:val="3FDD5170"/>
    <w:rsid w:val="41060657"/>
    <w:rsid w:val="41663E6F"/>
    <w:rsid w:val="4206424F"/>
    <w:rsid w:val="421A1D78"/>
    <w:rsid w:val="423B6635"/>
    <w:rsid w:val="43160791"/>
    <w:rsid w:val="431C0C27"/>
    <w:rsid w:val="44056110"/>
    <w:rsid w:val="449757FA"/>
    <w:rsid w:val="44F87A23"/>
    <w:rsid w:val="4588349D"/>
    <w:rsid w:val="46317690"/>
    <w:rsid w:val="481866FF"/>
    <w:rsid w:val="4906640E"/>
    <w:rsid w:val="49227764"/>
    <w:rsid w:val="4949351C"/>
    <w:rsid w:val="49B900C8"/>
    <w:rsid w:val="49FA5FEB"/>
    <w:rsid w:val="4A0F3BC7"/>
    <w:rsid w:val="4A495FBC"/>
    <w:rsid w:val="4B0A7635"/>
    <w:rsid w:val="4B985ABC"/>
    <w:rsid w:val="4C581C7C"/>
    <w:rsid w:val="4D477799"/>
    <w:rsid w:val="4D8E7176"/>
    <w:rsid w:val="4DBA7F6B"/>
    <w:rsid w:val="4DD94895"/>
    <w:rsid w:val="4DE60D60"/>
    <w:rsid w:val="4E0B07C7"/>
    <w:rsid w:val="50D56CD1"/>
    <w:rsid w:val="51782617"/>
    <w:rsid w:val="51CA550E"/>
    <w:rsid w:val="535E11F2"/>
    <w:rsid w:val="538E1C7E"/>
    <w:rsid w:val="562846B0"/>
    <w:rsid w:val="578A30A4"/>
    <w:rsid w:val="58535244"/>
    <w:rsid w:val="5AE14D77"/>
    <w:rsid w:val="5BD668B8"/>
    <w:rsid w:val="5C692C20"/>
    <w:rsid w:val="5CD03307"/>
    <w:rsid w:val="5D5B3FA4"/>
    <w:rsid w:val="5D804D2D"/>
    <w:rsid w:val="5DA36CAF"/>
    <w:rsid w:val="5E800D5D"/>
    <w:rsid w:val="5EB9762F"/>
    <w:rsid w:val="5F4861E8"/>
    <w:rsid w:val="633D60A2"/>
    <w:rsid w:val="63497970"/>
    <w:rsid w:val="64836EB1"/>
    <w:rsid w:val="651E3616"/>
    <w:rsid w:val="655820EC"/>
    <w:rsid w:val="66124AF9"/>
    <w:rsid w:val="6623094C"/>
    <w:rsid w:val="662B5010"/>
    <w:rsid w:val="665C20B0"/>
    <w:rsid w:val="680E73DA"/>
    <w:rsid w:val="68F14238"/>
    <w:rsid w:val="69DA7573"/>
    <w:rsid w:val="6AE461D0"/>
    <w:rsid w:val="6B621F16"/>
    <w:rsid w:val="6C7724A1"/>
    <w:rsid w:val="6DBB590E"/>
    <w:rsid w:val="6E231A78"/>
    <w:rsid w:val="6F7E5E31"/>
    <w:rsid w:val="710475CC"/>
    <w:rsid w:val="721F290F"/>
    <w:rsid w:val="722F2E03"/>
    <w:rsid w:val="72930C07"/>
    <w:rsid w:val="72F62F44"/>
    <w:rsid w:val="74C13BDD"/>
    <w:rsid w:val="75591D97"/>
    <w:rsid w:val="773A1AE7"/>
    <w:rsid w:val="774974DA"/>
    <w:rsid w:val="7776427C"/>
    <w:rsid w:val="77AB798F"/>
    <w:rsid w:val="79B7167F"/>
    <w:rsid w:val="7B113011"/>
    <w:rsid w:val="7B765C3B"/>
    <w:rsid w:val="7BB57E40"/>
    <w:rsid w:val="7C042B76"/>
    <w:rsid w:val="7E5A4CCF"/>
    <w:rsid w:val="7E99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三级1"/>
    <w:next w:val="3"/>
    <w:qFormat/>
    <w:uiPriority w:val="0"/>
    <w:pPr>
      <w:ind w:left="2422" w:hanging="720"/>
    </w:pPr>
    <w:rPr>
      <w:rFonts w:ascii="宋体" w:hAnsi="宋体" w:cs="Times New Roman" w:eastAsiaTheme="minorEastAsia"/>
      <w:spacing w:val="10"/>
      <w:sz w:val="32"/>
      <w:lang w:val="en-US" w:eastAsia="zh-CN" w:bidi="ar-SA"/>
    </w:rPr>
  </w:style>
  <w:style w:type="paragraph" w:styleId="3">
    <w:name w:val="Title"/>
    <w:qFormat/>
    <w:locked/>
    <w:uiPriority w:val="0"/>
    <w:pPr>
      <w:widowControl w:val="0"/>
      <w:spacing w:before="240" w:after="60"/>
      <w:jc w:val="center"/>
      <w:outlineLvl w:val="0"/>
    </w:pPr>
    <w:rPr>
      <w:rFonts w:ascii="Times New Roman" w:hAnsi="Times New Roman" w:eastAsia="宋体" w:cs="Times New Roman"/>
      <w:bCs/>
      <w:kern w:val="2"/>
      <w:sz w:val="32"/>
      <w:szCs w:val="32"/>
      <w:lang w:val="en-US" w:eastAsia="zh-CN" w:bidi="ar-SA"/>
    </w:rPr>
  </w:style>
  <w:style w:type="paragraph" w:styleId="4">
    <w:name w:val="Normal Indent"/>
    <w:basedOn w:val="1"/>
    <w:next w:val="1"/>
    <w:qFormat/>
    <w:uiPriority w:val="99"/>
    <w:pPr>
      <w:ind w:firstLine="420"/>
    </w:pPr>
    <w:rPr>
      <w:sz w:val="28"/>
      <w:szCs w:val="20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7"/>
    <w:semiHidden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Emphasis"/>
    <w:basedOn w:val="11"/>
    <w:qFormat/>
    <w:locked/>
    <w:uiPriority w:val="20"/>
    <w:rPr>
      <w:color w:val="CC0000"/>
    </w:rPr>
  </w:style>
  <w:style w:type="character" w:customStyle="1" w:styleId="13">
    <w:name w:val="页眉 Char"/>
    <w:basedOn w:val="11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1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11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apple-converted-space"/>
    <w:basedOn w:val="11"/>
    <w:qFormat/>
    <w:uiPriority w:val="99"/>
    <w:rPr>
      <w:rFonts w:cs="Times New Roman"/>
    </w:rPr>
  </w:style>
  <w:style w:type="character" w:customStyle="1" w:styleId="17">
    <w:name w:val="日期 Char"/>
    <w:basedOn w:val="11"/>
    <w:link w:val="6"/>
    <w:semiHidden/>
    <w:qFormat/>
    <w:uiPriority w:val="0"/>
    <w:rPr>
      <w:rFonts w:cs="Times New Roman"/>
      <w:kern w:val="2"/>
      <w:sz w:val="21"/>
      <w:szCs w:val="2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62b5814c-a84a-453c-98ee-a9d93232d297</errorID>
      <errorWord>予</errorWord>
      <group>L1_Word</group>
      <groupName>字词问题</groupName>
      <ability>L2_Typo</ability>
      <abilityName>字词错误</abilityName>
      <candidateList>
        <item>予以</item>
      </candidateList>
      <explain>〈动〉给以：～支持｜～警告｜～表扬｜～批评。</explain>
      <paraID>FFFFFFFFBB474AE7</paraID>
      <start>138</start>
      <end>140</end>
      <status>modified</status>
      <modifiedWord>予以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019e784-5f56-4257-b345-3f305b7a56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314</Words>
  <Characters>369</Characters>
  <Lines>5</Lines>
  <Paragraphs>1</Paragraphs>
  <TotalTime>2</TotalTime>
  <ScaleCrop>false</ScaleCrop>
  <LinksUpToDate>false</LinksUpToDate>
  <CharactersWithSpaces>369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2013-04-09T01:02:00Z</dcterms:created>
  <dc:creator>USER</dc:creator>
  <cp:lastModifiedBy>A00元^o^玉</cp:lastModifiedBy>
  <cp:lastPrinted>2026-06-01T09:57:00Z</cp:lastPrinted>
  <dcterms:modified xsi:type="dcterms:W3CDTF">2026-06-05T08:58:15Z</dcterms:modified>
  <dc:title>关于召开江苏丰县农村商业银行股份有限公司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302219669_cloud</vt:lpwstr>
  </property>
  <property fmtid="{D5CDD505-2E9C-101B-9397-08002B2CF9AE}" pid="4" name="ICV">
    <vt:lpwstr>31AB89BE64BD4396B0ABFA463C810003_13</vt:lpwstr>
  </property>
  <property fmtid="{D5CDD505-2E9C-101B-9397-08002B2CF9AE}" pid="5" name="KSOTemplateDocerSaveRecord">
    <vt:lpwstr>eyJoZGlkIjoiYzZhOTk3N2FkMDBhMWRhZTc5YzBlZjI4MWFkY2YzNDMiLCJ1c2VySWQiOiI3MTY4OTY4NTUifQ==</vt:lpwstr>
  </property>
</Properties>
</file>